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8A829" w14:textId="69A81172" w:rsidR="00BE7A43" w:rsidRDefault="00BE7A43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noProof/>
          <w:kern w:val="0"/>
          <w:sz w:val="36"/>
          <w:szCs w:val="36"/>
        </w:rPr>
        <w:drawing>
          <wp:inline distT="0" distB="0" distL="114300" distR="114300" wp14:anchorId="6FB23979" wp14:editId="2353C8DA">
            <wp:extent cx="5272405" cy="910590"/>
            <wp:effectExtent l="0" t="0" r="4445" b="3810"/>
            <wp:docPr id="3" name="图片 3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书馆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DD0E" w14:textId="77777777" w:rsidR="00E8250D" w:rsidRDefault="00EF5709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《维普职业培训云课堂》之教资笔试专题培训活动</w:t>
      </w:r>
    </w:p>
    <w:p w14:paraId="6C9E4FEE" w14:textId="77777777" w:rsidR="00E8250D" w:rsidRDefault="00E8250D"/>
    <w:p w14:paraId="106D423E" w14:textId="77777777" w:rsidR="00E8250D" w:rsidRDefault="00E8250D"/>
    <w:p w14:paraId="4A9303D6" w14:textId="77777777" w:rsidR="00E8250D" w:rsidRDefault="00EF5709">
      <w:pPr>
        <w:spacing w:line="360" w:lineRule="auto"/>
        <w:jc w:val="left"/>
      </w:pPr>
      <w:r>
        <w:rPr>
          <w:rFonts w:hint="eastAsia"/>
          <w:b/>
          <w:bCs/>
          <w:sz w:val="28"/>
          <w:szCs w:val="28"/>
        </w:rPr>
        <w:t>一、活动背景</w:t>
      </w:r>
    </w:p>
    <w:p w14:paraId="0507153E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《维普职业培训云课堂》是维普在</w:t>
      </w:r>
      <w:r>
        <w:rPr>
          <w:rFonts w:ascii="宋体" w:eastAsia="宋体" w:hAnsi="宋体" w:cs="宋体"/>
          <w:sz w:val="24"/>
        </w:rPr>
        <w:t>2022</w:t>
      </w:r>
      <w:r>
        <w:rPr>
          <w:rFonts w:ascii="宋体" w:eastAsia="宋体" w:hAnsi="宋体" w:cs="宋体"/>
          <w:sz w:val="24"/>
        </w:rPr>
        <w:t>年推出的一个针对考前培训的视频课程资源库，包含教资专题、健康</w:t>
      </w:r>
      <w:proofErr w:type="gramStart"/>
      <w:r>
        <w:rPr>
          <w:rFonts w:ascii="宋体" w:eastAsia="宋体" w:hAnsi="宋体" w:cs="宋体"/>
          <w:sz w:val="24"/>
        </w:rPr>
        <w:t>医</w:t>
      </w:r>
      <w:proofErr w:type="gramEnd"/>
      <w:r>
        <w:rPr>
          <w:rFonts w:ascii="宋体" w:eastAsia="宋体" w:hAnsi="宋体" w:cs="宋体"/>
          <w:sz w:val="24"/>
        </w:rPr>
        <w:t>卫、考研精品、职业考试、技能提升五个大类，涵盖课程科目</w:t>
      </w:r>
      <w:r>
        <w:rPr>
          <w:rFonts w:ascii="宋体" w:eastAsia="宋体" w:hAnsi="宋体" w:cs="宋体"/>
          <w:sz w:val="24"/>
        </w:rPr>
        <w:t>103</w:t>
      </w:r>
      <w:r>
        <w:rPr>
          <w:rFonts w:ascii="宋体" w:eastAsia="宋体" w:hAnsi="宋体" w:cs="宋体"/>
          <w:sz w:val="24"/>
        </w:rPr>
        <w:t>个，课程视频</w:t>
      </w:r>
      <w:r>
        <w:rPr>
          <w:rFonts w:ascii="宋体" w:eastAsia="宋体" w:hAnsi="宋体" w:cs="宋体"/>
          <w:sz w:val="24"/>
        </w:rPr>
        <w:t>8929</w:t>
      </w:r>
      <w:r>
        <w:rPr>
          <w:rFonts w:ascii="宋体" w:eastAsia="宋体" w:hAnsi="宋体" w:cs="宋体"/>
          <w:sz w:val="24"/>
        </w:rPr>
        <w:t>个，视频总时长</w:t>
      </w:r>
      <w:r>
        <w:rPr>
          <w:rFonts w:ascii="宋体" w:eastAsia="宋体" w:hAnsi="宋体" w:cs="宋体"/>
          <w:sz w:val="24"/>
        </w:rPr>
        <w:t>3800</w:t>
      </w:r>
      <w:r>
        <w:rPr>
          <w:rFonts w:ascii="宋体" w:eastAsia="宋体" w:hAnsi="宋体" w:cs="宋体"/>
          <w:sz w:val="24"/>
        </w:rPr>
        <w:t>余小时，课程资源已超</w:t>
      </w:r>
      <w:r>
        <w:rPr>
          <w:rFonts w:ascii="宋体" w:eastAsia="宋体" w:hAnsi="宋体" w:cs="宋体"/>
          <w:sz w:val="24"/>
        </w:rPr>
        <w:t>19T</w:t>
      </w:r>
      <w:r>
        <w:rPr>
          <w:rFonts w:ascii="宋体" w:eastAsia="宋体" w:hAnsi="宋体" w:cs="宋体"/>
          <w:sz w:val="24"/>
        </w:rPr>
        <w:t>。近三年课程占全库资源</w:t>
      </w:r>
      <w:r>
        <w:rPr>
          <w:rFonts w:ascii="宋体" w:eastAsia="宋体" w:hAnsi="宋体" w:cs="宋体"/>
          <w:sz w:val="24"/>
        </w:rPr>
        <w:t>90%</w:t>
      </w:r>
      <w:r>
        <w:rPr>
          <w:rFonts w:ascii="宋体" w:eastAsia="宋体" w:hAnsi="宋体" w:cs="宋体"/>
          <w:sz w:val="24"/>
        </w:rPr>
        <w:t>，实行每季度更新。</w:t>
      </w:r>
    </w:p>
    <w:p w14:paraId="7BC69F98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为帮助高校在校生和社会从业者提升就业能力，提高工作技能，促进职业成长，增强学科素养，从而争取到更多高质量就业机会，《维普职业培训云课堂》应运而生。</w:t>
      </w:r>
    </w:p>
    <w:p w14:paraId="0DE593A4" w14:textId="77777777" w:rsidR="00E8250D" w:rsidRDefault="00EF5709">
      <w:pPr>
        <w:spacing w:line="360" w:lineRule="auto"/>
        <w:jc w:val="left"/>
        <w:rPr>
          <w:rFonts w:ascii="宋体" w:eastAsia="宋体" w:hAnsi="宋体" w:cs="宋体"/>
          <w:color w:val="020202"/>
          <w:sz w:val="24"/>
        </w:rPr>
      </w:pPr>
      <w:r>
        <w:rPr>
          <w:rStyle w:val="a5"/>
          <w:rFonts w:ascii="宋体" w:eastAsia="宋体" w:hAnsi="宋体" w:cs="宋体"/>
          <w:color w:val="108EE9"/>
          <w:sz w:val="24"/>
        </w:rPr>
        <w:t>维普资讯</w:t>
      </w:r>
      <w:r>
        <w:rPr>
          <w:rFonts w:ascii="宋体" w:eastAsia="宋体" w:hAnsi="宋体" w:cs="宋体"/>
          <w:color w:val="020202"/>
          <w:sz w:val="24"/>
        </w:rPr>
        <w:t>保持</w:t>
      </w:r>
      <w:r>
        <w:rPr>
          <w:rFonts w:ascii="宋体" w:eastAsia="宋体" w:hAnsi="宋体" w:cs="宋体"/>
          <w:color w:val="020202"/>
          <w:sz w:val="24"/>
        </w:rPr>
        <w:t>“</w:t>
      </w:r>
      <w:r>
        <w:rPr>
          <w:rFonts w:ascii="宋体" w:eastAsia="宋体" w:hAnsi="宋体" w:cs="宋体"/>
          <w:color w:val="020202"/>
          <w:sz w:val="24"/>
        </w:rPr>
        <w:t>秉承初心，砥砺前行</w:t>
      </w:r>
      <w:r>
        <w:rPr>
          <w:rFonts w:ascii="宋体" w:eastAsia="宋体" w:hAnsi="宋体" w:cs="宋体"/>
          <w:color w:val="000000"/>
          <w:sz w:val="24"/>
        </w:rPr>
        <w:t>”</w:t>
      </w:r>
      <w:r>
        <w:rPr>
          <w:rFonts w:ascii="宋体" w:eastAsia="宋体" w:hAnsi="宋体" w:cs="宋体"/>
          <w:color w:val="020202"/>
          <w:sz w:val="24"/>
        </w:rPr>
        <w:t>，以</w:t>
      </w:r>
      <w:r>
        <w:rPr>
          <w:rStyle w:val="a5"/>
          <w:rFonts w:ascii="宋体" w:eastAsia="宋体" w:hAnsi="宋体" w:cs="宋体"/>
          <w:color w:val="FF5B05"/>
          <w:sz w:val="24"/>
        </w:rPr>
        <w:t>“</w:t>
      </w:r>
      <w:r>
        <w:rPr>
          <w:rStyle w:val="a5"/>
          <w:rFonts w:ascii="宋体" w:eastAsia="宋体" w:hAnsi="宋体" w:cs="宋体"/>
          <w:color w:val="FF5B05"/>
          <w:sz w:val="24"/>
        </w:rPr>
        <w:t>助力教资考生，走向三尺讲台</w:t>
      </w:r>
      <w:r>
        <w:rPr>
          <w:rStyle w:val="a5"/>
          <w:rFonts w:ascii="宋体" w:eastAsia="宋体" w:hAnsi="宋体" w:cs="宋体"/>
          <w:color w:val="FF5B05"/>
          <w:sz w:val="24"/>
        </w:rPr>
        <w:t>”</w:t>
      </w:r>
      <w:r>
        <w:rPr>
          <w:rFonts w:ascii="宋体" w:eastAsia="宋体" w:hAnsi="宋体" w:cs="宋体"/>
          <w:color w:val="020202"/>
          <w:sz w:val="24"/>
        </w:rPr>
        <w:t>为活动主题，开展</w:t>
      </w:r>
      <w:r>
        <w:rPr>
          <w:rStyle w:val="a5"/>
          <w:rFonts w:ascii="宋体" w:eastAsia="宋体" w:hAnsi="宋体" w:cs="宋体"/>
          <w:color w:val="108EE9"/>
          <w:sz w:val="24"/>
        </w:rPr>
        <w:t>教资笔试专题培训活动</w:t>
      </w:r>
      <w:r>
        <w:rPr>
          <w:rFonts w:ascii="宋体" w:eastAsia="宋体" w:hAnsi="宋体" w:cs="宋体"/>
          <w:color w:val="020202"/>
          <w:sz w:val="24"/>
        </w:rPr>
        <w:t>，用</w:t>
      </w:r>
      <w:r>
        <w:rPr>
          <w:rStyle w:val="a5"/>
          <w:rFonts w:ascii="宋体" w:eastAsia="宋体" w:hAnsi="宋体" w:cs="宋体"/>
          <w:color w:val="FF5B05"/>
          <w:sz w:val="24"/>
        </w:rPr>
        <w:t>“</w:t>
      </w:r>
      <w:r>
        <w:rPr>
          <w:rStyle w:val="a5"/>
          <w:rFonts w:ascii="宋体" w:eastAsia="宋体" w:hAnsi="宋体" w:cs="宋体"/>
          <w:color w:val="FF5B05"/>
          <w:sz w:val="24"/>
        </w:rPr>
        <w:t>资源</w:t>
      </w:r>
      <w:r>
        <w:rPr>
          <w:rStyle w:val="a5"/>
          <w:rFonts w:ascii="宋体" w:eastAsia="宋体" w:hAnsi="宋体" w:cs="宋体"/>
          <w:color w:val="FF5B05"/>
          <w:sz w:val="24"/>
        </w:rPr>
        <w:t>+</w:t>
      </w:r>
      <w:r>
        <w:rPr>
          <w:rStyle w:val="a5"/>
          <w:rFonts w:ascii="宋体" w:eastAsia="宋体" w:hAnsi="宋体" w:cs="宋体"/>
          <w:color w:val="FF5B05"/>
          <w:sz w:val="24"/>
        </w:rPr>
        <w:t>服务</w:t>
      </w:r>
      <w:r>
        <w:rPr>
          <w:rStyle w:val="a5"/>
          <w:rFonts w:ascii="宋体" w:eastAsia="宋体" w:hAnsi="宋体" w:cs="宋体"/>
          <w:color w:val="FF5B05"/>
          <w:sz w:val="24"/>
        </w:rPr>
        <w:t>”</w:t>
      </w:r>
      <w:r>
        <w:rPr>
          <w:rFonts w:ascii="宋体" w:eastAsia="宋体" w:hAnsi="宋体" w:cs="宋体"/>
          <w:color w:val="020202"/>
          <w:sz w:val="24"/>
        </w:rPr>
        <w:t>的模式为同学们提供考试辅导，助力过关、考证成功。</w:t>
      </w:r>
    </w:p>
    <w:p w14:paraId="3B5DB326" w14:textId="77777777" w:rsidR="00E8250D" w:rsidRDefault="00E8250D">
      <w:pPr>
        <w:spacing w:line="360" w:lineRule="auto"/>
        <w:jc w:val="left"/>
        <w:rPr>
          <w:rFonts w:ascii="宋体" w:eastAsia="宋体" w:hAnsi="宋体" w:cs="宋体"/>
          <w:color w:val="020202"/>
          <w:sz w:val="24"/>
        </w:rPr>
      </w:pPr>
    </w:p>
    <w:p w14:paraId="14AE97F7" w14:textId="77777777" w:rsidR="00E8250D" w:rsidRDefault="00EF5709">
      <w:pPr>
        <w:numPr>
          <w:ilvl w:val="0"/>
          <w:numId w:val="1"/>
        </w:num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活动主题</w:t>
      </w:r>
    </w:p>
    <w:p w14:paraId="0908AC6F" w14:textId="77777777" w:rsidR="00E8250D" w:rsidRDefault="00EF5709">
      <w:pPr>
        <w:spacing w:line="360" w:lineRule="auto"/>
        <w:jc w:val="left"/>
        <w:rPr>
          <w:rFonts w:eastAsia="宋体"/>
          <w:sz w:val="24"/>
        </w:rPr>
      </w:pP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/>
          <w:sz w:val="24"/>
        </w:rPr>
        <w:t>助力教资考生，走向三尺讲台</w:t>
      </w:r>
      <w:r>
        <w:rPr>
          <w:rFonts w:ascii="宋体" w:eastAsia="宋体" w:hAnsi="宋体" w:cs="宋体" w:hint="eastAsia"/>
          <w:sz w:val="24"/>
        </w:rPr>
        <w:t>”</w:t>
      </w:r>
    </w:p>
    <w:p w14:paraId="2CCBDFAA" w14:textId="77777777" w:rsidR="00E8250D" w:rsidRDefault="00EF5709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三、活动对象</w:t>
      </w:r>
    </w:p>
    <w:p w14:paraId="24503F39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sz w:val="24"/>
        </w:rPr>
        <w:t>全国高校师生、全国</w:t>
      </w:r>
      <w:r>
        <w:rPr>
          <w:rFonts w:hint="eastAsia"/>
          <w:sz w:val="24"/>
        </w:rPr>
        <w:t>公共图书馆</w:t>
      </w:r>
      <w:r>
        <w:rPr>
          <w:sz w:val="24"/>
        </w:rPr>
        <w:t>读者用户</w:t>
      </w:r>
    </w:p>
    <w:p w14:paraId="3596259B" w14:textId="77777777" w:rsidR="00E8250D" w:rsidRDefault="00E8250D">
      <w:pPr>
        <w:spacing w:line="360" w:lineRule="auto"/>
        <w:jc w:val="left"/>
        <w:rPr>
          <w:b/>
          <w:bCs/>
          <w:sz w:val="28"/>
          <w:szCs w:val="28"/>
        </w:rPr>
      </w:pPr>
    </w:p>
    <w:p w14:paraId="5C2D721D" w14:textId="77777777" w:rsidR="00E8250D" w:rsidRDefault="00EF5709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四、活动时间</w:t>
      </w:r>
    </w:p>
    <w:p w14:paraId="567FB553" w14:textId="77777777" w:rsidR="00E8250D" w:rsidRDefault="00EF5709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2022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19</w:t>
      </w:r>
      <w:r>
        <w:rPr>
          <w:rFonts w:asciiTheme="minorEastAsia" w:hAnsiTheme="minorEastAsia" w:cstheme="minorEastAsia" w:hint="eastAsia"/>
          <w:sz w:val="24"/>
        </w:rPr>
        <w:t>日</w:t>
      </w:r>
      <w:r>
        <w:rPr>
          <w:rFonts w:asciiTheme="minorEastAsia" w:hAnsiTheme="minorEastAsia" w:cstheme="minorEastAsia" w:hint="eastAsia"/>
          <w:sz w:val="24"/>
        </w:rPr>
        <w:t>-2022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21</w:t>
      </w:r>
      <w:r>
        <w:rPr>
          <w:rFonts w:asciiTheme="minorEastAsia" w:hAnsiTheme="minorEastAsia" w:cstheme="minorEastAsia" w:hint="eastAsia"/>
          <w:sz w:val="24"/>
        </w:rPr>
        <w:t>日</w:t>
      </w:r>
    </w:p>
    <w:p w14:paraId="7C5C157A" w14:textId="77777777" w:rsidR="00E8250D" w:rsidRDefault="00E8250D">
      <w:pPr>
        <w:spacing w:line="360" w:lineRule="auto"/>
        <w:jc w:val="left"/>
        <w:rPr>
          <w:sz w:val="24"/>
        </w:rPr>
      </w:pPr>
    </w:p>
    <w:p w14:paraId="73B0F1D6" w14:textId="77777777" w:rsidR="00E8250D" w:rsidRDefault="00EF570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五、活动内容及流程</w:t>
      </w:r>
    </w:p>
    <w:p w14:paraId="663A9D25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1.</w:t>
      </w:r>
      <w:r>
        <w:rPr>
          <w:rFonts w:hint="eastAsia"/>
          <w:sz w:val="24"/>
        </w:rPr>
        <w:t>活动概述</w:t>
      </w:r>
    </w:p>
    <w:p w14:paraId="71AB7EC3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本次活动，我们将通过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站进行线上直播培训，共持续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天。期间，我们将邀请维普教师资格证书资深培训专家进行线上培训服务。</w:t>
      </w:r>
    </w:p>
    <w:p w14:paraId="5B2AF560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师资介绍</w:t>
      </w:r>
    </w:p>
    <w:p w14:paraId="1A144B81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）王慧平，维普才士网校特聘讲师，维普才士网校教研组组长，在教师资格考试领域拥有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年教学经验，持有高级教师资格证书，累计开展讲座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余场，培训考试</w:t>
      </w:r>
      <w:proofErr w:type="gramStart"/>
      <w:r>
        <w:rPr>
          <w:rFonts w:hint="eastAsia"/>
          <w:sz w:val="24"/>
        </w:rPr>
        <w:t>学生超</w:t>
      </w:r>
      <w:proofErr w:type="gramEnd"/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万人，主张“教学与实际相结合”的授课方式，让课堂内容变得通俗易懂。多年来致力钻研教师相关考试内容，主讲教师资格考试《综合素质》《教师考试面试试讲》，教师招聘考试《职业能力倾向测验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类》等。</w:t>
      </w:r>
    </w:p>
    <w:p w14:paraId="17A14F5C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）邓宁娟，维普才士教育</w:t>
      </w:r>
      <w:r>
        <w:rPr>
          <w:rFonts w:hint="eastAsia"/>
          <w:sz w:val="24"/>
        </w:rPr>
        <w:t>研究院名师，英语专业八级，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年教师资格考试笔面试培训经验，主讲教育学及英语科目考试。笔面试培训学生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万多名，培训学生考试通过率达</w:t>
      </w:r>
      <w:r>
        <w:rPr>
          <w:rFonts w:hint="eastAsia"/>
          <w:sz w:val="24"/>
        </w:rPr>
        <w:t>85%</w:t>
      </w:r>
      <w:r>
        <w:rPr>
          <w:rFonts w:hint="eastAsia"/>
          <w:sz w:val="24"/>
        </w:rPr>
        <w:t>。教学风格亲切幽默、条理清晰，主张“教学有法，教无定法，贵在得法”，深受学生好评。</w:t>
      </w:r>
    </w:p>
    <w:p w14:paraId="226E3871" w14:textId="77777777" w:rsidR="00E8250D" w:rsidRDefault="00EF5709">
      <w:pPr>
        <w:spacing w:line="360" w:lineRule="auto"/>
        <w:jc w:val="left"/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培训时间及内容</w:t>
      </w:r>
    </w:p>
    <w:tbl>
      <w:tblPr>
        <w:tblStyle w:val="a4"/>
        <w:tblpPr w:leftFromText="180" w:rightFromText="180" w:vertAnchor="text" w:horzAnchor="page" w:tblpXSpec="center" w:tblpY="241"/>
        <w:tblOverlap w:val="never"/>
        <w:tblW w:w="9017" w:type="dxa"/>
        <w:jc w:val="center"/>
        <w:tblLayout w:type="fixed"/>
        <w:tblLook w:val="04A0" w:firstRow="1" w:lastRow="0" w:firstColumn="1" w:lastColumn="0" w:noHBand="0" w:noVBand="1"/>
      </w:tblPr>
      <w:tblGrid>
        <w:gridCol w:w="1191"/>
        <w:gridCol w:w="1715"/>
        <w:gridCol w:w="1800"/>
        <w:gridCol w:w="2367"/>
        <w:gridCol w:w="1944"/>
      </w:tblGrid>
      <w:tr w:rsidR="00E8250D" w14:paraId="0C887785" w14:textId="77777777">
        <w:trPr>
          <w:trHeight w:val="393"/>
          <w:jc w:val="center"/>
        </w:trPr>
        <w:tc>
          <w:tcPr>
            <w:tcW w:w="1191" w:type="dxa"/>
            <w:vAlign w:val="center"/>
          </w:tcPr>
          <w:p w14:paraId="79780D7B" w14:textId="77777777" w:rsidR="00E8250D" w:rsidRDefault="00EF5709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日期</w:t>
            </w:r>
          </w:p>
        </w:tc>
        <w:tc>
          <w:tcPr>
            <w:tcW w:w="1715" w:type="dxa"/>
            <w:vAlign w:val="center"/>
          </w:tcPr>
          <w:p w14:paraId="0DAA1E00" w14:textId="77777777" w:rsidR="00E8250D" w:rsidRDefault="00EF5709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</w:t>
            </w:r>
          </w:p>
        </w:tc>
        <w:tc>
          <w:tcPr>
            <w:tcW w:w="1800" w:type="dxa"/>
            <w:vAlign w:val="center"/>
          </w:tcPr>
          <w:p w14:paraId="524D9248" w14:textId="77777777" w:rsidR="00E8250D" w:rsidRDefault="00EF5709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直播地址</w:t>
            </w:r>
          </w:p>
        </w:tc>
        <w:tc>
          <w:tcPr>
            <w:tcW w:w="2367" w:type="dxa"/>
            <w:vAlign w:val="center"/>
          </w:tcPr>
          <w:p w14:paraId="04F1BB69" w14:textId="77777777" w:rsidR="00E8250D" w:rsidRDefault="00EF5709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场次</w:t>
            </w:r>
          </w:p>
        </w:tc>
        <w:tc>
          <w:tcPr>
            <w:tcW w:w="1944" w:type="dxa"/>
            <w:vAlign w:val="center"/>
          </w:tcPr>
          <w:p w14:paraId="48AF6A29" w14:textId="77777777" w:rsidR="00E8250D" w:rsidRDefault="00EF5709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培训内容</w:t>
            </w:r>
          </w:p>
        </w:tc>
      </w:tr>
      <w:tr w:rsidR="00AF7048" w14:paraId="0FAD9200" w14:textId="77777777">
        <w:trPr>
          <w:trHeight w:val="1160"/>
          <w:jc w:val="center"/>
        </w:trPr>
        <w:tc>
          <w:tcPr>
            <w:tcW w:w="1191" w:type="dxa"/>
            <w:vAlign w:val="center"/>
          </w:tcPr>
          <w:p w14:paraId="6A5DEDE0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07B8BEF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9月19日</w:t>
            </w:r>
          </w:p>
          <w:p w14:paraId="0EB41656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2DC991CC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19：30-21：30</w:t>
            </w:r>
          </w:p>
        </w:tc>
        <w:tc>
          <w:tcPr>
            <w:tcW w:w="1800" w:type="dxa"/>
            <w:vMerge w:val="restart"/>
            <w:vAlign w:val="center"/>
          </w:tcPr>
          <w:p w14:paraId="28EB0D90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B站搜索账号</w:t>
            </w:r>
          </w:p>
          <w:p w14:paraId="71D3D8B8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国考教师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资格证</w:t>
            </w:r>
          </w:p>
          <w:p w14:paraId="5C74079B" w14:textId="7155D977" w:rsidR="00AF7048" w:rsidRDefault="00F706A5" w:rsidP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5849681" wp14:editId="4A8E9879">
                  <wp:extent cx="1005840" cy="1012825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1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vAlign w:val="center"/>
          </w:tcPr>
          <w:p w14:paraId="6A54AB49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教师资格宣讲会第一讲</w:t>
            </w:r>
          </w:p>
        </w:tc>
        <w:tc>
          <w:tcPr>
            <w:tcW w:w="1944" w:type="dxa"/>
          </w:tcPr>
          <w:p w14:paraId="4D3BF186" w14:textId="77777777" w:rsidR="00AF7048" w:rsidRDefault="00AF7048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教师资格考试介绍、就业前景、综合教育考点梳理</w:t>
            </w:r>
          </w:p>
        </w:tc>
      </w:tr>
      <w:tr w:rsidR="00AF7048" w14:paraId="6C353B3D" w14:textId="77777777">
        <w:trPr>
          <w:trHeight w:val="1160"/>
          <w:jc w:val="center"/>
        </w:trPr>
        <w:tc>
          <w:tcPr>
            <w:tcW w:w="1191" w:type="dxa"/>
            <w:vAlign w:val="center"/>
          </w:tcPr>
          <w:p w14:paraId="10C6C832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9月20日</w:t>
            </w:r>
          </w:p>
        </w:tc>
        <w:tc>
          <w:tcPr>
            <w:tcW w:w="1715" w:type="dxa"/>
            <w:vAlign w:val="center"/>
          </w:tcPr>
          <w:p w14:paraId="34FAD080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51D8A08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19：30-21：30</w:t>
            </w:r>
          </w:p>
          <w:p w14:paraId="29450BFB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0C8A5693" w14:textId="5F08DB59" w:rsidR="00AF7048" w:rsidRDefault="00AF7048" w:rsidP="001C2E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3227FF40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教师资格宣讲会第二讲</w:t>
            </w:r>
          </w:p>
        </w:tc>
        <w:tc>
          <w:tcPr>
            <w:tcW w:w="1944" w:type="dxa"/>
            <w:vAlign w:val="center"/>
          </w:tcPr>
          <w:p w14:paraId="4377F66B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综合基础知识：高频考点串讲</w:t>
            </w:r>
          </w:p>
        </w:tc>
      </w:tr>
      <w:tr w:rsidR="00AF7048" w14:paraId="0CCE0A2F" w14:textId="77777777">
        <w:trPr>
          <w:trHeight w:val="1169"/>
          <w:jc w:val="center"/>
        </w:trPr>
        <w:tc>
          <w:tcPr>
            <w:tcW w:w="1191" w:type="dxa"/>
            <w:vAlign w:val="center"/>
          </w:tcPr>
          <w:p w14:paraId="512E813B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9月21日</w:t>
            </w:r>
          </w:p>
        </w:tc>
        <w:tc>
          <w:tcPr>
            <w:tcW w:w="1715" w:type="dxa"/>
            <w:vAlign w:val="center"/>
          </w:tcPr>
          <w:p w14:paraId="002087D5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B07B038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19：30-21：30</w:t>
            </w:r>
          </w:p>
          <w:p w14:paraId="71005D3D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18090D3B" w14:textId="36888F0E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67" w:type="dxa"/>
            <w:vAlign w:val="center"/>
          </w:tcPr>
          <w:p w14:paraId="2E4D4EA0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教师资格宣讲会第三讲</w:t>
            </w:r>
          </w:p>
        </w:tc>
        <w:tc>
          <w:tcPr>
            <w:tcW w:w="1944" w:type="dxa"/>
            <w:vAlign w:val="center"/>
          </w:tcPr>
          <w:p w14:paraId="66CE20D2" w14:textId="77777777" w:rsidR="00AF7048" w:rsidRDefault="00AF70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教育知识与能力：高频考点串讲</w:t>
            </w:r>
          </w:p>
        </w:tc>
      </w:tr>
    </w:tbl>
    <w:p w14:paraId="57696425" w14:textId="77777777" w:rsidR="00E8250D" w:rsidRDefault="00E8250D">
      <w:pPr>
        <w:rPr>
          <w:b/>
          <w:bCs/>
          <w:sz w:val="28"/>
          <w:szCs w:val="28"/>
        </w:rPr>
      </w:pPr>
    </w:p>
    <w:p w14:paraId="0133CCB1" w14:textId="77777777" w:rsidR="00E8250D" w:rsidRDefault="00EF570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六、活动福利</w:t>
      </w:r>
    </w:p>
    <w:p w14:paraId="3B404F55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免费福利：免费赠送近三年的教师资格证书笔试部分真题试卷资料。</w:t>
      </w:r>
    </w:p>
    <w:p w14:paraId="2D305017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获取方式：提前通过线上报名方式参加培训。</w:t>
      </w:r>
    </w:p>
    <w:p w14:paraId="317D49FD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线上报名方式有两种：</w:t>
      </w:r>
    </w:p>
    <w:p w14:paraId="2E8C3B43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①报名链接：</w:t>
      </w:r>
      <w:hyperlink r:id="rId10" w:history="1">
        <w:r>
          <w:rPr>
            <w:rFonts w:hint="eastAsia"/>
            <w:sz w:val="24"/>
          </w:rPr>
          <w:t>https://www.wjx.top/vm/msotrY1.aspx</w:t>
        </w:r>
      </w:hyperlink>
    </w:p>
    <w:p w14:paraId="54CA56B3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②报名二维码：</w:t>
      </w:r>
    </w:p>
    <w:p w14:paraId="716CF74D" w14:textId="77777777" w:rsidR="00E8250D" w:rsidRDefault="00EF5709">
      <w:pPr>
        <w:spacing w:line="360" w:lineRule="auto"/>
        <w:jc w:val="center"/>
        <w:rPr>
          <w:sz w:val="24"/>
        </w:rPr>
      </w:pPr>
      <w:r>
        <w:rPr>
          <w:noProof/>
        </w:rPr>
        <w:drawing>
          <wp:inline distT="0" distB="0" distL="114300" distR="114300" wp14:anchorId="7E6141D7" wp14:editId="7427CC17">
            <wp:extent cx="2468880" cy="2244725"/>
            <wp:effectExtent l="0" t="0" r="7620" b="3175"/>
            <wp:docPr id="1" name="图片 1" descr="问卷星二维码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问卷星二维码logo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842D9" w14:textId="77777777" w:rsidR="00E8250D" w:rsidRDefault="00E8250D">
      <w:pPr>
        <w:rPr>
          <w:sz w:val="28"/>
          <w:szCs w:val="28"/>
        </w:rPr>
      </w:pPr>
    </w:p>
    <w:p w14:paraId="61098507" w14:textId="77777777" w:rsidR="00E8250D" w:rsidRDefault="00EF570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七、机构组织参与福利</w:t>
      </w:r>
    </w:p>
    <w:p w14:paraId="454143AC" w14:textId="77777777" w:rsidR="00E8250D" w:rsidRDefault="00EF5709">
      <w:pPr>
        <w:pStyle w:val="a3"/>
        <w:widowControl/>
        <w:spacing w:after="120" w:afterAutospacing="0"/>
      </w:pPr>
      <w:r>
        <w:rPr>
          <w:rFonts w:hint="eastAsia"/>
        </w:rPr>
        <w:t>评选方式：</w:t>
      </w:r>
      <w:r>
        <w:t>统计机构通过</w:t>
      </w:r>
      <w:r>
        <w:rPr>
          <w:rStyle w:val="a5"/>
          <w:color w:val="108EE9"/>
        </w:rPr>
        <w:t>线上报名参与活动的人数</w:t>
      </w:r>
      <w:r>
        <w:t>，排名</w:t>
      </w:r>
      <w:proofErr w:type="gramStart"/>
      <w:r>
        <w:t>前十即可</w:t>
      </w:r>
      <w:proofErr w:type="gramEnd"/>
      <w:r>
        <w:t>获取机构组织参与福利。</w:t>
      </w:r>
      <w:bookmarkStart w:id="0" w:name="_GoBack"/>
      <w:bookmarkEnd w:id="0"/>
    </w:p>
    <w:p w14:paraId="73CDE710" w14:textId="77777777" w:rsidR="00E8250D" w:rsidRDefault="00EF570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参与福利：</w:t>
      </w:r>
      <w:r>
        <w:rPr>
          <w:rFonts w:ascii="宋体" w:eastAsia="宋体" w:hAnsi="宋体" w:cs="宋体"/>
          <w:sz w:val="24"/>
        </w:rPr>
        <w:t>我们将</w:t>
      </w:r>
      <w:r>
        <w:rPr>
          <w:rStyle w:val="a5"/>
          <w:rFonts w:ascii="宋体" w:eastAsia="宋体" w:hAnsi="宋体" w:cs="宋体"/>
          <w:color w:val="108EE9"/>
          <w:sz w:val="24"/>
        </w:rPr>
        <w:t>免费</w:t>
      </w:r>
      <w:r>
        <w:rPr>
          <w:rFonts w:ascii="宋体" w:eastAsia="宋体" w:hAnsi="宋体" w:cs="宋体"/>
          <w:sz w:val="24"/>
        </w:rPr>
        <w:t>为参与人数排名前</w:t>
      </w:r>
      <w:proofErr w:type="gramStart"/>
      <w:r>
        <w:rPr>
          <w:rFonts w:ascii="宋体" w:eastAsia="宋体" w:hAnsi="宋体" w:cs="宋体"/>
          <w:sz w:val="24"/>
        </w:rPr>
        <w:t>十机构</w:t>
      </w:r>
      <w:proofErr w:type="gramEnd"/>
      <w:r>
        <w:rPr>
          <w:rFonts w:ascii="宋体" w:eastAsia="宋体" w:hAnsi="宋体" w:cs="宋体"/>
          <w:sz w:val="24"/>
        </w:rPr>
        <w:t>下的用户，提供教师资格证书笔试部分</w:t>
      </w:r>
      <w:r>
        <w:rPr>
          <w:rStyle w:val="a5"/>
          <w:rFonts w:ascii="宋体" w:eastAsia="宋体" w:hAnsi="宋体" w:cs="宋体"/>
          <w:color w:val="108EE9"/>
          <w:sz w:val="24"/>
        </w:rPr>
        <w:t>最新全套视频课程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/>
          <w:color w:val="020202"/>
          <w:sz w:val="24"/>
        </w:rPr>
        <w:t>提供</w:t>
      </w:r>
      <w:r>
        <w:rPr>
          <w:rStyle w:val="a5"/>
          <w:rFonts w:ascii="宋体" w:eastAsia="宋体" w:hAnsi="宋体" w:cs="宋体"/>
          <w:color w:val="108EE9"/>
          <w:sz w:val="24"/>
        </w:rPr>
        <w:t>直播课程</w:t>
      </w:r>
      <w:r>
        <w:rPr>
          <w:rFonts w:ascii="宋体" w:eastAsia="宋体" w:hAnsi="宋体" w:cs="宋体"/>
          <w:color w:val="3E3E3E"/>
          <w:sz w:val="24"/>
        </w:rPr>
        <w:t>及</w:t>
      </w:r>
      <w:r>
        <w:rPr>
          <w:rFonts w:ascii="宋体" w:eastAsia="宋体" w:hAnsi="宋体" w:cs="宋体"/>
          <w:sz w:val="24"/>
        </w:rPr>
        <w:t>教</w:t>
      </w:r>
      <w:proofErr w:type="gramStart"/>
      <w:r>
        <w:rPr>
          <w:rFonts w:ascii="宋体" w:eastAsia="宋体" w:hAnsi="宋体" w:cs="宋体"/>
          <w:sz w:val="24"/>
        </w:rPr>
        <w:t>资考试</w:t>
      </w:r>
      <w:r>
        <w:rPr>
          <w:rStyle w:val="a5"/>
          <w:rFonts w:ascii="宋体" w:eastAsia="宋体" w:hAnsi="宋体" w:cs="宋体"/>
          <w:color w:val="108EE9"/>
          <w:sz w:val="24"/>
        </w:rPr>
        <w:t>线</w:t>
      </w:r>
      <w:proofErr w:type="gramEnd"/>
      <w:r>
        <w:rPr>
          <w:rStyle w:val="a5"/>
          <w:rFonts w:ascii="宋体" w:eastAsia="宋体" w:hAnsi="宋体" w:cs="宋体"/>
          <w:color w:val="108EE9"/>
          <w:sz w:val="24"/>
        </w:rPr>
        <w:t>上答疑服务</w:t>
      </w:r>
      <w:r>
        <w:rPr>
          <w:rFonts w:ascii="宋体" w:eastAsia="宋体" w:hAnsi="宋体" w:cs="宋体"/>
          <w:sz w:val="24"/>
        </w:rPr>
        <w:t>。</w:t>
      </w:r>
    </w:p>
    <w:p w14:paraId="3D2638E3" w14:textId="77777777" w:rsidR="00E8250D" w:rsidRDefault="00E8250D"/>
    <w:sectPr w:rsidR="00E8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20336" w14:textId="77777777" w:rsidR="00EF5709" w:rsidRDefault="00EF5709" w:rsidP="00AF7048">
      <w:r>
        <w:separator/>
      </w:r>
    </w:p>
  </w:endnote>
  <w:endnote w:type="continuationSeparator" w:id="0">
    <w:p w14:paraId="22587D43" w14:textId="77777777" w:rsidR="00EF5709" w:rsidRDefault="00EF5709" w:rsidP="00AF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6F1F0" w14:textId="77777777" w:rsidR="00EF5709" w:rsidRDefault="00EF5709" w:rsidP="00AF7048">
      <w:r>
        <w:separator/>
      </w:r>
    </w:p>
  </w:footnote>
  <w:footnote w:type="continuationSeparator" w:id="0">
    <w:p w14:paraId="61FDDCC9" w14:textId="77777777" w:rsidR="00EF5709" w:rsidRDefault="00EF5709" w:rsidP="00AF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E1585"/>
    <w:multiLevelType w:val="singleLevel"/>
    <w:tmpl w:val="FF3E158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0D92EB3"/>
    <w:rsid w:val="0041384F"/>
    <w:rsid w:val="00AF7048"/>
    <w:rsid w:val="00BE7A43"/>
    <w:rsid w:val="00E8250D"/>
    <w:rsid w:val="00EF5709"/>
    <w:rsid w:val="00F706A5"/>
    <w:rsid w:val="01C67586"/>
    <w:rsid w:val="0E9B2EC6"/>
    <w:rsid w:val="171657DF"/>
    <w:rsid w:val="172F6698"/>
    <w:rsid w:val="368E6643"/>
    <w:rsid w:val="39C84C3D"/>
    <w:rsid w:val="50D92EB3"/>
    <w:rsid w:val="600B4656"/>
    <w:rsid w:val="61E8070F"/>
    <w:rsid w:val="6D4A2C62"/>
    <w:rsid w:val="77BA6C36"/>
    <w:rsid w:val="783E1615"/>
    <w:rsid w:val="7D9D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26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222222"/>
      <w:u w:val="none"/>
    </w:rPr>
  </w:style>
  <w:style w:type="paragraph" w:styleId="a7">
    <w:name w:val="header"/>
    <w:basedOn w:val="a"/>
    <w:link w:val="Char"/>
    <w:rsid w:val="00AF7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F70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AF7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F70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BE7A43"/>
    <w:rPr>
      <w:sz w:val="18"/>
      <w:szCs w:val="18"/>
    </w:rPr>
  </w:style>
  <w:style w:type="character" w:customStyle="1" w:styleId="Char1">
    <w:name w:val="批注框文本 Char"/>
    <w:basedOn w:val="a0"/>
    <w:link w:val="a9"/>
    <w:rsid w:val="00BE7A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222222"/>
      <w:u w:val="none"/>
    </w:rPr>
  </w:style>
  <w:style w:type="paragraph" w:styleId="a7">
    <w:name w:val="header"/>
    <w:basedOn w:val="a"/>
    <w:link w:val="Char"/>
    <w:rsid w:val="00AF7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F70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AF7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F70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BE7A43"/>
    <w:rPr>
      <w:sz w:val="18"/>
      <w:szCs w:val="18"/>
    </w:rPr>
  </w:style>
  <w:style w:type="character" w:customStyle="1" w:styleId="Char1">
    <w:name w:val="批注框文本 Char"/>
    <w:basedOn w:val="a0"/>
    <w:link w:val="a9"/>
    <w:rsid w:val="00BE7A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wjx.top/vm/msotrY1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丸丸丸子</dc:creator>
  <cp:lastModifiedBy>TSG02</cp:lastModifiedBy>
  <cp:revision>3</cp:revision>
  <dcterms:created xsi:type="dcterms:W3CDTF">2022-08-16T03:14:00Z</dcterms:created>
  <dcterms:modified xsi:type="dcterms:W3CDTF">2022-09-19T02:53:00Z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0EA28663AF404F7CAD54437CC731AD5D</vt:lpwstr>
  </property>
</Properties>
</file>