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【讲座预告】考研英语新题型冲刺秘籍压轴登场！</w:t>
      </w: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-Lecture Notice-</w:t>
      </w: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讲座预告 Look here</w:t>
      </w: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考研英语新题型</w:t>
      </w: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最强助攻压轴登场</w:t>
      </w: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冲刺秘籍 干货满满！</w:t>
      </w: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推荐指数：★★★★★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考研英语新题型</w:t>
      </w: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终极压轴攻略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时光悄悄流逝，日历渐渐变薄，岁月的厚度，用墨水来丈量。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风又起，叶落地，2024年考研进入倒计时。进入最后的冲刺阶段，不少同学仍对考研英语新题型无从下手……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030605" cy="1059815"/>
            <wp:effectExtent l="0" t="0" r="17145" b="6985"/>
            <wp:docPr id="14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IMG_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多项选择总是陷入无限纠结...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排序题一不小心就容易连错一篇...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如何将新题型做的又快又好...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学院图书馆联合</w:t>
      </w:r>
      <w:r>
        <w:rPr>
          <w:rFonts w:hint="eastAsia" w:ascii="仿宋" w:hAnsi="仿宋" w:eastAsia="仿宋" w:cs="仿宋"/>
          <w:sz w:val="32"/>
          <w:szCs w:val="32"/>
        </w:rPr>
        <w:t>中科教育</w:t>
      </w: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“考研英语新题型冲刺秘籍”专题直播讲座</w:t>
      </w:r>
      <w:r>
        <w:rPr>
          <w:rFonts w:hint="eastAsia" w:ascii="仿宋" w:hAnsi="仿宋" w:eastAsia="仿宋" w:cs="仿宋"/>
          <w:sz w:val="32"/>
          <w:szCs w:val="32"/>
        </w:rPr>
        <w:t>将为同学们带来考研英语新题型的独家解题思路，掌握技巧，送分到位！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01主讲老师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829435" cy="1829435"/>
            <wp:effectExtent l="0" t="0" r="18415" b="18415"/>
            <wp:docPr id="24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7" descr="IMG_2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829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丁艳飞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原新东方国际部教研组组长，环球雅思教学主管，拥有英语专业四级、专业八级证书、TKT 国际英语教师资格证书（全5科满分）。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02讲座信息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70C0"/>
          <w:sz w:val="32"/>
          <w:szCs w:val="32"/>
        </w:rPr>
        <w:t>讲座主题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考研英语新题型冲刺秘籍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70C0"/>
          <w:sz w:val="32"/>
          <w:szCs w:val="32"/>
        </w:rPr>
        <w:t>讲座时间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2023年12月13日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14:30-16:00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70C0"/>
          <w:sz w:val="32"/>
          <w:szCs w:val="32"/>
        </w:rPr>
        <w:t>讲座大纲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实战历年真题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掌握解题思路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错题精准分析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万能答题技巧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03参与方式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FFC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C000"/>
          <w:sz w:val="32"/>
          <w:szCs w:val="32"/>
        </w:rPr>
        <w:t>腾讯会议</w:t>
      </w:r>
    </w:p>
    <w:p>
      <w:pPr>
        <w:jc w:val="left"/>
        <w:rPr>
          <w:rFonts w:hint="eastAsia" w:ascii="仿宋" w:hAnsi="仿宋" w:eastAsia="仿宋" w:cs="仿宋"/>
          <w:b/>
          <w:bCs/>
          <w:color w:val="FFC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C000"/>
          <w:sz w:val="32"/>
          <w:szCs w:val="32"/>
        </w:rPr>
        <w:t>电脑端观看地址</w:t>
      </w:r>
    </w:p>
    <w:p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https://www.vipexam.cn/mobile/VIPExam_live/live.html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请同学们点击上方直播链接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观看直播讲座</w:t>
      </w:r>
    </w:p>
    <w:p>
      <w:pPr>
        <w:jc w:val="left"/>
        <w:rPr>
          <w:rFonts w:hint="eastAsia" w:ascii="仿宋" w:hAnsi="仿宋" w:eastAsia="仿宋" w:cs="仿宋"/>
          <w:b/>
          <w:bCs/>
          <w:color w:val="FFC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C000"/>
          <w:sz w:val="32"/>
          <w:szCs w:val="32"/>
        </w:rPr>
        <w:t>手机端观看地址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133475" cy="1133475"/>
            <wp:effectExtent l="0" t="0" r="9525" b="9525"/>
            <wp:docPr id="30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1" descr="IMG_2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请同学们识别上方二维码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观看直播讲座</w:t>
      </w:r>
    </w:p>
    <w:p>
      <w:pPr>
        <w:jc w:val="center"/>
      </w:pPr>
    </w:p>
    <w:p>
      <w:pPr>
        <w:jc w:val="center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3221990" cy="1370965"/>
            <wp:effectExtent l="0" t="0" r="16510" b="635"/>
            <wp:docPr id="33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IMG_2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楷体" w:hAnsi="华文楷体" w:eastAsia="华文楷体" w:cs="华文楷体"/>
          <w:color w:val="FF0000"/>
          <w:sz w:val="44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color w:val="FF0000"/>
          <w:sz w:val="44"/>
          <w:szCs w:val="44"/>
          <w:lang w:val="en-US" w:eastAsia="zh-CN"/>
        </w:rPr>
        <w:t>预祝我院同学们考研成功！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jkzMzQ4Njc4NDY3Yzk4OTQxMTAzNTcxNmNlZGYifQ=="/>
  </w:docVars>
  <w:rsids>
    <w:rsidRoot w:val="76C77D05"/>
    <w:rsid w:val="61424B45"/>
    <w:rsid w:val="76C77D05"/>
    <w:rsid w:val="7927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2023-12-07T01:53:00Z</dcterms:created>
  <dc:creator>路转溪桥</dc:creator>
  <cp:lastModifiedBy>越今朝</cp:lastModifiedBy>
  <dcterms:modified xsi:type="dcterms:W3CDTF">2023-12-12T02:21:10Z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7B534CF73DFB4CD5B8FD7EDAD23328AF_11</vt:lpwstr>
  </property>
</Properties>
</file>