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jc w:val="center"/>
      </w:pPr>
      <w:r>
        <w:rPr>
          <w:rFonts w:hint="eastAsia"/>
        </w:rPr>
        <w:t>【讲座预告】大学英语四六级 听力技巧大盘点</w:t>
      </w:r>
    </w:p>
    <w:p>
      <w:pPr>
        <w:pStyle w:val="2"/>
        <w:bidi w:val="0"/>
        <w:jc w:val="center"/>
      </w:pPr>
    </w:p>
    <w:p>
      <w:pPr>
        <w:pStyle w:val="2"/>
        <w:bidi w:val="0"/>
        <w:jc w:val="center"/>
      </w:pPr>
      <w:r>
        <w:t>大学英语四六级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听力技巧大盘点</w:t>
      </w:r>
    </w:p>
    <w:p>
      <w:pPr>
        <w:pStyle w:val="2"/>
        <w:bidi w:val="0"/>
        <w:jc w:val="center"/>
      </w:pPr>
      <w:r>
        <w:rPr>
          <w:rFonts w:hint="eastAsia"/>
          <w:lang w:val="en-US" w:eastAsia="zh-CN"/>
        </w:rPr>
        <w:t xml:space="preserve">学以致用  </w:t>
      </w:r>
      <w:r>
        <w:t>逢考必过</w:t>
      </w:r>
    </w:p>
    <w:p/>
    <w:p/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大学英语四六级 ·听力篇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英语四六级准备如何？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是不是紧张又焦虑？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听力技巧天天看，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一到做题就像“小聋人”……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drawing>
          <wp:inline distT="0" distB="0" distL="114300" distR="114300">
            <wp:extent cx="1591310" cy="1360170"/>
            <wp:effectExtent l="0" t="0" r="8890" b="11430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耳朵也是需要锻炼的！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试题难度逐年加大，听力技巧也需升级！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英语听力薄弱，问题在哪？如何实现“短平快”提分？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drawing>
          <wp:inline distT="0" distB="0" distL="114300" distR="114300">
            <wp:extent cx="3800475" cy="1617345"/>
            <wp:effectExtent l="0" t="0" r="9525" b="1905"/>
            <wp:docPr id="4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b/>
          <w:bCs/>
          <w:color w:val="FFFFFF" w:themeColor="background1"/>
          <w:sz w:val="28"/>
          <w:szCs w:val="28"/>
          <w:highlight w:val="darkBlue"/>
          <w14:textFill>
            <w14:solidFill>
              <w14:schemeClr w14:val="bg1"/>
            </w14:solidFill>
          </w14:textFill>
        </w:rPr>
      </w:pPr>
      <w:r>
        <w:rPr>
          <w:b/>
          <w:bCs/>
          <w:color w:val="FFFFFF" w:themeColor="background1"/>
          <w:sz w:val="28"/>
          <w:szCs w:val="28"/>
          <w:highlight w:val="darkBlue"/>
          <w14:textFill>
            <w14:solidFill>
              <w14:schemeClr w14:val="bg1"/>
            </w14:solidFill>
          </w14:textFill>
        </w:rPr>
        <w:t>4月24日14:30，相约直播间，听力技巧大盘点！拯救四六级，听力分数“蹭蹭”涨！</w:t>
      </w:r>
    </w:p>
    <w:p>
      <w:pPr>
        <w:rPr>
          <w:color w:val="FFFFFF" w:themeColor="background1"/>
          <w:sz w:val="28"/>
          <w:szCs w:val="28"/>
          <w:highlight w:val="darkBlue"/>
          <w14:textFill>
            <w14:solidFill>
              <w14:schemeClr w14:val="bg1"/>
            </w14:solidFill>
          </w14:textFill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主讲老师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drawing>
          <wp:inline distT="0" distB="0" distL="114300" distR="114300">
            <wp:extent cx="1188085" cy="1555115"/>
            <wp:effectExtent l="0" t="0" r="12065" b="6350"/>
            <wp:docPr id="1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IMG_2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丁艳飞 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原新东方国际部教研组组长，环球雅思教学主管，拥有英语专业四级、专业八级证书、TKT国际英语教师资格证书（全5科满分）。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讲座信息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color w:val="2E54A1" w:themeColor="accent1" w:themeShade="BF"/>
          <w:sz w:val="28"/>
          <w:szCs w:val="28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 xml:space="preserve">01 </w:t>
      </w:r>
      <w:r>
        <w:rPr>
          <w:b/>
          <w:bCs/>
          <w:color w:val="2E54A1" w:themeColor="accent1" w:themeShade="BF"/>
          <w:sz w:val="28"/>
          <w:szCs w:val="28"/>
        </w:rPr>
        <w:t>讲座主题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大学英语四六级 听力技巧大盘点</w:t>
      </w:r>
    </w:p>
    <w:p>
      <w:pPr>
        <w:jc w:val="center"/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02 讲座时间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4月24日  14:30-16:00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03讲座大纲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做题方法 高效实用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解题思路 清晰巧妙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重点剖析 难点专练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大纲解读 轻松备考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28"/>
          <w:szCs w:val="28"/>
          <w:lang w:val="en-US" w:eastAsia="zh-CN"/>
        </w:rPr>
        <w:t>04 参与方式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腾讯会议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电脑端观看地址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https://www.vipexam.cn/mobile/VIPExam_live/live.html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请同学们点击上方直播链接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观看直播讲座</w:t>
      </w:r>
    </w:p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手机端观看地址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drawing>
          <wp:inline distT="0" distB="0" distL="114300" distR="114300">
            <wp:extent cx="1049655" cy="1049655"/>
            <wp:effectExtent l="0" t="0" r="17145" b="17145"/>
            <wp:docPr id="14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1" descr="IMG_2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请同学们识别上方二维码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观看直播讲座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TY0ODBjZTdkMzljNzY5MDVkOWU1MTE2MDQ0Y2MifQ=="/>
  </w:docVars>
  <w:rsids>
    <w:rsidRoot w:val="0B8D518D"/>
    <w:rsid w:val="0B8D518D"/>
    <w:rsid w:val="42C4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2024-04-15T02:58:00Z</dcterms:created>
  <dc:creator>路转溪桥</dc:creator>
  <cp:lastModifiedBy>骆华云</cp:lastModifiedBy>
  <dcterms:modified xsi:type="dcterms:W3CDTF">2024-04-22T00:58:57Z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9FA8640E229C4010938C7D759CC50252_11</vt:lpwstr>
  </property>
</Properties>
</file>