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CFE8C"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Hans"/>
        </w:rPr>
      </w:pPr>
      <w:r>
        <w:drawing>
          <wp:inline distT="0" distB="0" distL="114300" distR="114300">
            <wp:extent cx="5273040" cy="910590"/>
            <wp:effectExtent l="0" t="0" r="381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31CAF">
      <w:pPr>
        <w:jc w:val="center"/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val="en-US" w:eastAsia="zh-Hans"/>
        </w:rPr>
        <w:t>中国知网试用数据库使用方法及介绍</w:t>
      </w:r>
    </w:p>
    <w:p w14:paraId="3181A46D">
      <w:pPr>
        <w:jc w:val="right"/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Hans"/>
        </w:rPr>
      </w:pPr>
      <w:r>
        <w:rPr>
          <w:rFonts w:hint="default" w:ascii="楷体_GB2312" w:hAnsi="楷体_GB2312" w:eastAsia="楷体_GB2312" w:cs="楷体_GB2312"/>
          <w:b/>
          <w:bCs/>
          <w:sz w:val="30"/>
          <w:szCs w:val="30"/>
          <w:lang w:eastAsia="zh-Hans"/>
        </w:rPr>
        <w:t>---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Hans"/>
        </w:rPr>
        <w:t>昆明文理学院图书馆</w:t>
      </w:r>
    </w:p>
    <w:p w14:paraId="5E03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Hans"/>
        </w:rPr>
      </w:pPr>
      <w:r>
        <w:rPr>
          <w:rFonts w:hint="default" w:cs="华文仿宋" w:asciiTheme="minorEastAsia" w:hAnsiTheme="minorEastAsia"/>
          <w:sz w:val="28"/>
          <w:szCs w:val="28"/>
          <w:lang w:eastAsia="zh-Hans"/>
        </w:rPr>
        <w:t xml:space="preserve">    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为</w:t>
      </w:r>
      <w:r>
        <w:rPr>
          <w:rFonts w:hint="eastAsia" w:cs="华文仿宋" w:asciiTheme="minorEastAsia" w:hAnsiTheme="minorEastAsia"/>
          <w:sz w:val="28"/>
          <w:szCs w:val="28"/>
        </w:rPr>
        <w:t>满足学校教育教学、科研及信息服务需求</w:t>
      </w:r>
      <w:r>
        <w:rPr>
          <w:rFonts w:hint="eastAsia" w:cs="华文仿宋" w:asciiTheme="minorEastAsia" w:hAnsiTheme="minorEastAsia"/>
          <w:sz w:val="28"/>
          <w:szCs w:val="28"/>
          <w:lang w:eastAsia="zh-CN"/>
        </w:rPr>
        <w:t>、辅助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教</w:t>
      </w:r>
      <w:r>
        <w:rPr>
          <w:rFonts w:hint="eastAsia" w:cs="华文仿宋" w:asciiTheme="minorEastAsia" w:hAnsiTheme="minorEastAsia"/>
          <w:sz w:val="28"/>
          <w:szCs w:val="28"/>
          <w:lang w:eastAsia="zh-CN"/>
        </w:rPr>
        <w:t>师职称评定、师生论文写作，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学校图书馆</w:t>
      </w:r>
      <w:r>
        <w:rPr>
          <w:rFonts w:hint="eastAsia" w:cs="华文仿宋" w:asciiTheme="minorEastAsia" w:hAnsiTheme="minorEastAsia"/>
          <w:sz w:val="28"/>
          <w:szCs w:val="28"/>
        </w:rPr>
        <w:t>现已开通中国知网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系列数据库试用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，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试用期为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月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日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-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月</w:t>
      </w:r>
      <w:r>
        <w:rPr>
          <w:rFonts w:hint="eastAsia" w:cs="华文仿宋" w:asciiTheme="minorEastAsia" w:hAnsiTheme="minor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日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。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开通数据库为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:</w:t>
      </w:r>
      <w:r>
        <w:rPr>
          <w:rFonts w:hint="eastAsia" w:cs="华文仿宋" w:asciiTheme="minorEastAsia" w:hAnsiTheme="minorEastAsia"/>
          <w:sz w:val="28"/>
          <w:szCs w:val="28"/>
        </w:rPr>
        <w:t>【中国学术期刊网络出版总库】</w:t>
      </w:r>
      <w:r>
        <w:rPr>
          <w:rFonts w:hint="default" w:cs="华文仿宋" w:asciiTheme="minorEastAsia" w:hAnsiTheme="minorEastAsia"/>
          <w:sz w:val="28"/>
          <w:szCs w:val="28"/>
        </w:rPr>
        <w:t>、</w:t>
      </w:r>
      <w:r>
        <w:rPr>
          <w:rFonts w:hint="eastAsia" w:cs="华文仿宋" w:asciiTheme="minorEastAsia" w:hAnsiTheme="minorEastAsia"/>
          <w:sz w:val="28"/>
          <w:szCs w:val="28"/>
        </w:rPr>
        <w:t>【中国优秀硕士学位论文全文数据库】</w:t>
      </w:r>
      <w:r>
        <w:rPr>
          <w:rFonts w:hint="default" w:cs="华文仿宋" w:asciiTheme="minorEastAsia" w:hAnsiTheme="minorEastAsia"/>
          <w:sz w:val="28"/>
          <w:szCs w:val="28"/>
        </w:rPr>
        <w:t>、</w:t>
      </w:r>
      <w:r>
        <w:rPr>
          <w:rFonts w:hint="eastAsia" w:cs="华文仿宋" w:asciiTheme="minorEastAsia" w:hAnsiTheme="minorEastAsia"/>
          <w:sz w:val="28"/>
          <w:szCs w:val="28"/>
        </w:rPr>
        <w:t>【中国博士学位论文全文数据库】</w:t>
      </w:r>
      <w:r>
        <w:rPr>
          <w:rFonts w:hint="default" w:cs="华文仿宋" w:asciiTheme="minorEastAsia" w:hAnsiTheme="minorEastAsia"/>
          <w:sz w:val="28"/>
          <w:szCs w:val="28"/>
        </w:rPr>
        <w:t>、</w:t>
      </w:r>
      <w:r>
        <w:rPr>
          <w:rFonts w:hint="eastAsia" w:cs="华文仿宋" w:asciiTheme="minorEastAsia" w:hAnsiTheme="minorEastAsia"/>
          <w:sz w:val="28"/>
          <w:szCs w:val="28"/>
        </w:rPr>
        <w:t>【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中国重要会议论文全文数据</w:t>
      </w:r>
      <w:r>
        <w:rPr>
          <w:rFonts w:hint="eastAsia" w:cs="华文仿宋" w:asciiTheme="minorEastAsia" w:hAnsiTheme="minorEastAsia"/>
          <w:sz w:val="28"/>
          <w:szCs w:val="28"/>
        </w:rPr>
        <w:t>库】</w:t>
      </w:r>
      <w:r>
        <w:rPr>
          <w:rFonts w:hint="default" w:cs="华文仿宋" w:asciiTheme="minorEastAsia" w:hAnsiTheme="minorEastAsia"/>
          <w:sz w:val="28"/>
          <w:szCs w:val="28"/>
        </w:rPr>
        <w:t>、</w:t>
      </w:r>
      <w:r>
        <w:rPr>
          <w:rFonts w:hint="eastAsia" w:cs="华文仿宋" w:asciiTheme="minorEastAsia" w:hAnsiTheme="minorEastAsia"/>
          <w:sz w:val="28"/>
          <w:szCs w:val="28"/>
        </w:rPr>
        <w:t>【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中国重要报纸全文数据</w:t>
      </w:r>
      <w:r>
        <w:rPr>
          <w:rFonts w:hint="eastAsia" w:cs="华文仿宋" w:asciiTheme="minorEastAsia" w:hAnsiTheme="minorEastAsia"/>
          <w:sz w:val="28"/>
          <w:szCs w:val="28"/>
        </w:rPr>
        <w:t>库】</w:t>
      </w:r>
      <w:r>
        <w:rPr>
          <w:rFonts w:hint="default" w:cs="华文仿宋" w:asciiTheme="minorEastAsia" w:hAnsiTheme="minorEastAsia"/>
          <w:sz w:val="28"/>
          <w:szCs w:val="28"/>
        </w:rPr>
        <w:t>。</w:t>
      </w:r>
      <w:r>
        <w:rPr>
          <w:rFonts w:hint="eastAsia" w:cs="华文仿宋" w:asciiTheme="minorEastAsia" w:hAnsiTheme="minorEastAsia"/>
          <w:sz w:val="28"/>
          <w:szCs w:val="28"/>
        </w:rPr>
        <w:t>即日起，广大教职员工在校IP范围内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进行登录下载使用</w:t>
      </w:r>
      <w:r>
        <w:rPr>
          <w:rFonts w:hint="default" w:cs="华文仿宋" w:asciiTheme="minorEastAsia" w:hAnsiTheme="minorEastAsia"/>
          <w:sz w:val="28"/>
          <w:szCs w:val="28"/>
          <w:lang w:eastAsia="zh-Hans"/>
        </w:rPr>
        <w:t>，</w:t>
      </w:r>
      <w:r>
        <w:rPr>
          <w:rFonts w:hint="eastAsia" w:cs="华文仿宋" w:asciiTheme="minorEastAsia" w:hAnsiTheme="minorEastAsia"/>
          <w:sz w:val="28"/>
          <w:szCs w:val="28"/>
          <w:lang w:val="en-US" w:eastAsia="zh-Hans"/>
        </w:rPr>
        <w:t>具体</w:t>
      </w:r>
      <w:r>
        <w:rPr>
          <w:rFonts w:hint="eastAsia" w:cs="华文仿宋" w:asciiTheme="minorEastAsia" w:hAnsiTheme="minorEastAsia"/>
          <w:sz w:val="28"/>
          <w:szCs w:val="28"/>
        </w:rPr>
        <w:t>使用方法说明如下：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7"/>
        <w:gridCol w:w="4825"/>
      </w:tblGrid>
      <w:tr w14:paraId="193C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 w14:paraId="327F72DC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1.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中国学术期刊网络出版总库</w:t>
            </w:r>
          </w:p>
        </w:tc>
        <w:tc>
          <w:tcPr>
            <w:tcW w:w="4825" w:type="dxa"/>
            <w:vMerge w:val="restart"/>
          </w:tcPr>
          <w:p w14:paraId="15CA0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在校园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IP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内登录网址</w:t>
            </w: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：</w:t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fldChar w:fldCharType="begin"/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instrText xml:space="preserve"> HYPERLINK "http://www.cnki.net" </w:instrText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fldChar w:fldCharType="separate"/>
            </w:r>
            <w:r>
              <w:rPr>
                <w:rStyle w:val="7"/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t>www</w:t>
            </w:r>
            <w:r>
              <w:rPr>
                <w:rStyle w:val="7"/>
                <w:rFonts w:hint="default"/>
                <w:b/>
                <w:bCs/>
                <w:color w:val="auto"/>
                <w:sz w:val="36"/>
                <w:szCs w:val="36"/>
                <w:vertAlign w:val="baseline"/>
                <w:lang w:eastAsia="zh-Hans"/>
              </w:rPr>
              <w:t>.cnki.net</w:t>
            </w:r>
            <w:r>
              <w:rPr>
                <w:rFonts w:hint="eastAsia"/>
                <w:b/>
                <w:bCs/>
                <w:color w:val="auto"/>
                <w:sz w:val="36"/>
                <w:szCs w:val="36"/>
                <w:vertAlign w:val="baseline"/>
                <w:lang w:val="en-US" w:eastAsia="zh-Hans"/>
              </w:rPr>
              <w:fldChar w:fldCharType="end"/>
            </w:r>
          </w:p>
        </w:tc>
      </w:tr>
      <w:tr w14:paraId="0069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 w14:paraId="71DF2999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2.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中国优秀硕士论文全文数据库</w:t>
            </w:r>
          </w:p>
        </w:tc>
        <w:tc>
          <w:tcPr>
            <w:tcW w:w="4825" w:type="dxa"/>
            <w:vMerge w:val="continue"/>
          </w:tcPr>
          <w:p w14:paraId="156BCEE0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41DA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 w14:paraId="37613B69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3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.中国博士论文全文数据库</w:t>
            </w:r>
          </w:p>
        </w:tc>
        <w:tc>
          <w:tcPr>
            <w:tcW w:w="4825" w:type="dxa"/>
            <w:vMerge w:val="continue"/>
          </w:tcPr>
          <w:p w14:paraId="45635C4C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7B40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7" w:type="dxa"/>
          </w:tcPr>
          <w:p w14:paraId="0A54BD5C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4.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中国重要会议论文全文数据库</w:t>
            </w:r>
          </w:p>
        </w:tc>
        <w:tc>
          <w:tcPr>
            <w:tcW w:w="4825" w:type="dxa"/>
            <w:vMerge w:val="continue"/>
          </w:tcPr>
          <w:p w14:paraId="276A2505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46C0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3697" w:type="dxa"/>
          </w:tcPr>
          <w:p w14:paraId="3C72D8BB"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default"/>
                <w:sz w:val="24"/>
                <w:szCs w:val="24"/>
                <w:vertAlign w:val="baseline"/>
                <w:lang w:eastAsia="zh-Hans"/>
              </w:rPr>
              <w:t>5.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Hans"/>
              </w:rPr>
              <w:t>中国重要报纸全文数据库</w:t>
            </w:r>
          </w:p>
        </w:tc>
        <w:tc>
          <w:tcPr>
            <w:tcW w:w="4825" w:type="dxa"/>
            <w:vMerge w:val="continue"/>
          </w:tcPr>
          <w:p w14:paraId="18B69A9C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 w14:paraId="5CD24404">
      <w:pPr>
        <w:numPr>
          <w:ilvl w:val="0"/>
          <w:numId w:val="0"/>
        </w:numPr>
        <w:rPr>
          <w:rFonts w:hint="eastAsia"/>
          <w:sz w:val="24"/>
          <w:szCs w:val="24"/>
          <w:vertAlign w:val="baseline"/>
          <w:lang w:val="en-US" w:eastAsia="zh-Hans"/>
        </w:rPr>
      </w:pPr>
    </w:p>
    <w:p w14:paraId="5D192D4C">
      <w:pPr>
        <w:keepNext w:val="0"/>
        <w:keepLines w:val="0"/>
        <w:widowControl/>
        <w:suppressLineNumbers w:val="0"/>
        <w:jc w:val="left"/>
      </w:pPr>
    </w:p>
    <w:p w14:paraId="08B145B6">
      <w:pPr>
        <w:numPr>
          <w:ilvl w:val="0"/>
          <w:numId w:val="0"/>
        </w:numPr>
        <w:spacing w:line="360" w:lineRule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Hans"/>
        </w:rPr>
        <w:t>相关数据库介绍</w:t>
      </w:r>
    </w:p>
    <w:p w14:paraId="7105A319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1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《中国学术期刊（网络版）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出版总库</w:t>
      </w:r>
      <w:r>
        <w:rPr>
          <w:rFonts w:hint="eastAsia" w:ascii="仿宋_GB2312" w:eastAsia="仿宋_GB2312"/>
          <w:b/>
          <w:bCs/>
          <w:sz w:val="30"/>
          <w:szCs w:val="30"/>
        </w:rPr>
        <w:t>》</w:t>
      </w:r>
    </w:p>
    <w:p w14:paraId="6864D9AF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收录了从</w:t>
      </w:r>
      <w:r>
        <w:rPr>
          <w:rFonts w:ascii="仿宋_GB2312" w:eastAsia="仿宋_GB2312"/>
          <w:sz w:val="28"/>
          <w:szCs w:val="28"/>
        </w:rPr>
        <w:t>1915年至今的学术期刊，部分期刊回溯至创刊，出版内容覆盖所有学科，包括基础科学、工程技术、农业、医学、哲学、人文、经管、社会科学等各个领域，年出版文献量188.4万余篇，目前，已收录学术期刊8400余种，文献总量6000万余篇。产品资源基本覆盖同类产品，且核心期刊收录率达99%。出版速度快于其他同类产品，网络首发（累计网络首发期刊2300余种）的数字出版模式使期刊平均提前70余天与读者见面，增强出版丰富文献表达方式，深度揭示研究成果。</w:t>
      </w:r>
    </w:p>
    <w:p w14:paraId="07B3246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2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《中国博士学位论文全文数据库》</w:t>
      </w:r>
    </w:p>
    <w:p w14:paraId="102A5742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收录了从</w:t>
      </w:r>
      <w:r>
        <w:rPr>
          <w:rFonts w:ascii="仿宋_GB2312" w:eastAsia="仿宋_GB2312"/>
          <w:sz w:val="28"/>
          <w:szCs w:val="28"/>
        </w:rPr>
        <w:t>1984年至今的博士学位论文，重点收录了全国“双一流”建设高校、中国科学院、农业科学院、社会科学院等重点院校通过答辩的博士学位论文，覆盖基础科学、工程技术、农业、医学、哲学、人文、社会科学等各个领域，年出版博士论文约3万余篇，目前，已收录了来自500多家培养单位的博士学位论文49万余篇。产品资源基本完全覆盖同类产品，且收录一流学科建设高校资源占比、单位数、收全率逐年递增，出版速度快于其他同类产品，版权审核严格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32143FA3">
      <w:pPr>
        <w:rPr>
          <w:rFonts w:hint="default"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3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《中国优秀硕士学位论文全文数据库》</w:t>
      </w:r>
    </w:p>
    <w:p w14:paraId="40E20128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收录了从</w:t>
      </w:r>
      <w:r>
        <w:rPr>
          <w:rFonts w:ascii="仿宋_GB2312" w:eastAsia="仿宋_GB2312"/>
          <w:sz w:val="28"/>
          <w:szCs w:val="28"/>
        </w:rPr>
        <w:t>1984年至今的硕士学位论文，重点收录了全国“双一流”建设高校、中国科学院、农业科学院、社会科学院等重点院校通过答辩的硕士学位论文，覆盖基础科学、工程技术、农业、哲学、医学、哲学、人文、社会科学等各个领域。年出版硕士论文约36万余篇，目前，已收录了来自770多家培养单位的优秀硕士学位论文500万余篇。产品资源基本完全覆盖同类产品，且收录一流学科建设高校资源占比、单位数、收全率逐年递增，出版速度快于其他同类产品，版权审核严格。</w:t>
      </w:r>
    </w:p>
    <w:p w14:paraId="5BD6822C">
      <w:pPr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4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《中国重要会议论文全文数据库》</w:t>
      </w:r>
    </w:p>
    <w:p w14:paraId="1A269D7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遴选国内外</w:t>
      </w:r>
      <w:r>
        <w:rPr>
          <w:rFonts w:ascii="仿宋_GB2312" w:eastAsia="仿宋_GB2312"/>
          <w:sz w:val="28"/>
          <w:szCs w:val="28"/>
        </w:rPr>
        <w:t>11500余家重要会议主办单位产出的学术会议文献，基本囊括了我国各学科重要会议论文，是我国第一个连续出版重要会议论文的全文数据库。数据来源于高校重点实验室、研究中心及院系主办的学术会议。全国性学会及其分会、专业委员会主办的学术会议或论文评选。全国性行业协会及其分会主办的行业活动或发布的行业报告。地方性学会/协会主办的特色会议（选择性收录）。收录年限为1953年至今。截至2022年12月，累计出版中国会议文献270万余篇，年更新约1000册，9万篇。</w:t>
      </w:r>
    </w:p>
    <w:p w14:paraId="2C94FAAA">
      <w:pPr>
        <w:rPr>
          <w:rFonts w:hint="default" w:ascii="仿宋_GB2312" w:eastAsia="仿宋_GB2312"/>
          <w:b/>
          <w:bCs/>
          <w:sz w:val="30"/>
          <w:szCs w:val="30"/>
        </w:rPr>
      </w:pPr>
      <w:r>
        <w:rPr>
          <w:rFonts w:hint="default" w:ascii="仿宋_GB2312" w:eastAsia="仿宋_GB2312"/>
          <w:b/>
          <w:bCs/>
          <w:sz w:val="30"/>
          <w:szCs w:val="30"/>
        </w:rPr>
        <w:t>5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Hans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《中国重要报纸全文数据库》</w:t>
      </w:r>
    </w:p>
    <w:p w14:paraId="481C16D4"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b/>
          <w:bCs w:val="0"/>
          <w:sz w:val="24"/>
          <w:szCs w:val="24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收录了从</w:t>
      </w:r>
      <w:r>
        <w:rPr>
          <w:rFonts w:ascii="仿宋_GB2312" w:eastAsia="仿宋_GB2312"/>
          <w:sz w:val="28"/>
          <w:szCs w:val="28"/>
        </w:rPr>
        <w:t>2000年至今国内外公开发行的报纸文献，重点收录了各级党报、行业报及综合类报纸，从中遴选反映政治、经济、文化及社会等重要领域的新闻及理论文章。目前，已收录了来自500种报纸的1500万余篇文献。实现全部文献地区分类功能，增加地域导航。</w:t>
      </w:r>
      <w:r>
        <w:rPr>
          <w:rFonts w:hint="default" w:ascii="宋体" w:hAnsi="宋体" w:eastAsia="宋体" w:cs="宋体"/>
          <w:b/>
          <w:bCs w:val="0"/>
          <w:sz w:val="24"/>
          <w:szCs w:val="24"/>
          <w:lang w:eastAsia="zh-CN"/>
        </w:rPr>
        <w:t xml:space="preserve"> </w:t>
      </w:r>
    </w:p>
    <w:p w14:paraId="2564079B">
      <w:pPr>
        <w:numPr>
          <w:ilvl w:val="0"/>
          <w:numId w:val="0"/>
        </w:numPr>
        <w:rPr>
          <w:rFonts w:hint="default" w:ascii="仿宋_GB2312" w:eastAsia="仿宋_GB2312"/>
          <w:b/>
          <w:bCs/>
          <w:sz w:val="30"/>
          <w:szCs w:val="30"/>
        </w:rPr>
      </w:pPr>
    </w:p>
    <w:p w14:paraId="7C38E536">
      <w:pPr>
        <w:spacing w:line="360" w:lineRule="auto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 w:val="0"/>
          <w:sz w:val="24"/>
          <w:szCs w:val="24"/>
          <w:lang w:eastAsia="zh-CN"/>
        </w:rPr>
        <w:t xml:space="preserve">      </w:t>
      </w:r>
    </w:p>
    <w:p w14:paraId="61ADE056">
      <w:pPr>
        <w:spacing w:line="360" w:lineRule="auto"/>
        <w:ind w:left="5961" w:leftChars="2736" w:hanging="215" w:hangingChars="77"/>
        <w:jc w:val="left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昆明文理学院图书馆</w:t>
      </w:r>
    </w:p>
    <w:p w14:paraId="3ECF43C3">
      <w:pPr>
        <w:spacing w:line="360" w:lineRule="auto"/>
        <w:ind w:left="5961" w:leftChars="2736" w:hanging="215" w:hangingChars="77"/>
        <w:jc w:val="left"/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 xml:space="preserve">  2025年4月3日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9F370"/>
    <w:rsid w:val="2DB837FA"/>
    <w:rsid w:val="2F540A40"/>
    <w:rsid w:val="31EC545A"/>
    <w:rsid w:val="508E7970"/>
    <w:rsid w:val="56EFFAE9"/>
    <w:rsid w:val="67F1A0A3"/>
    <w:rsid w:val="697E9ED6"/>
    <w:rsid w:val="6E5892F6"/>
    <w:rsid w:val="772F2CEC"/>
    <w:rsid w:val="7A7E7464"/>
    <w:rsid w:val="7D74E0D6"/>
    <w:rsid w:val="7F579837"/>
    <w:rsid w:val="7FB9F370"/>
    <w:rsid w:val="7FFDBFBE"/>
    <w:rsid w:val="BF9FF251"/>
    <w:rsid w:val="C6F7B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1346</Words>
  <Characters>1433</Characters>
  <Lines>0</Lines>
  <Paragraphs>0</Paragraphs>
  <TotalTime>0</TotalTime>
  <ScaleCrop>false</ScaleCrop>
  <LinksUpToDate>false</LinksUpToDate>
  <CharactersWithSpaces>1446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2021-04-02T01:02:00Z</dcterms:created>
  <dc:creator>xhwei</dc:creator>
  <cp:lastModifiedBy>越今朝</cp:lastModifiedBy>
  <dcterms:modified xsi:type="dcterms:W3CDTF">2025-04-03T02:06:11Z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0FD4AB11DD9209EDBAACEC6718BCED1F_43</vt:lpwstr>
  </property>
  <property fmtid="{D5CDD505-2E9C-101B-9397-08002B2CF9AE}" pid="4" name="KSOTemplateDocerSaveRecord">
    <vt:lpwstr>eyJoZGlkIjoiMjIzNTg3MzVmZmY0MDE4OWYxNGRkZGM2Mjg3NzkzYTAiLCJ1c2VySWQiOiI1OTc5MTg3ODAifQ==</vt:lpwstr>
  </property>
</Properties>
</file>